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0" w:line="240"/>
        <w:ind w:right="0" w:left="2880" w:firstLine="720"/>
        <w:jc w:val="left"/>
        <w:rPr>
          <w:rFonts w:ascii="inherit" w:hAnsi="inherit" w:cs="inherit" w:eastAsia="inherit"/>
          <w:b/>
          <w:i/>
          <w:color w:val="050505"/>
          <w:spacing w:val="0"/>
          <w:position w:val="0"/>
          <w:sz w:val="32"/>
          <w:u w:val="single"/>
          <w:shd w:fill="FFFFFF" w:val="clear"/>
        </w:rPr>
      </w:pPr>
      <w:r>
        <w:rPr>
          <w:rFonts w:ascii="inherit" w:hAnsi="inherit" w:cs="inherit" w:eastAsia="inherit"/>
          <w:b/>
          <w:i/>
          <w:color w:val="050505"/>
          <w:spacing w:val="0"/>
          <w:position w:val="0"/>
          <w:sz w:val="32"/>
          <w:u w:val="single"/>
          <w:shd w:fill="FFFFFF" w:val="clear"/>
        </w:rPr>
        <w:t xml:space="preserve">Amazing Grace</w:t>
      </w:r>
    </w:p>
    <w:p>
      <w:pPr>
        <w:spacing w:before="0" w:after="0" w:line="240"/>
        <w:ind w:right="0" w:left="2880" w:firstLine="720"/>
        <w:jc w:val="left"/>
        <w:rPr>
          <w:rFonts w:ascii="inherit" w:hAnsi="inherit" w:cs="inherit" w:eastAsia="inherit"/>
          <w:b/>
          <w:i/>
          <w:color w:val="050505"/>
          <w:spacing w:val="0"/>
          <w:position w:val="0"/>
          <w:sz w:val="28"/>
          <w:u w:val="single"/>
          <w:shd w:fill="FFFFFF" w:val="clear"/>
        </w:rPr>
      </w:pPr>
    </w:p>
    <w:p>
      <w:pPr>
        <w:spacing w:before="0" w:after="0" w:line="240"/>
        <w:ind w:right="0" w:left="0" w:firstLine="0"/>
        <w:jc w:val="left"/>
        <w:rPr>
          <w:rFonts w:ascii="Calibri" w:hAnsi="Calibri" w:cs="Calibri" w:eastAsia="Calibri"/>
          <w:b/>
          <w:i/>
          <w:color w:val="000000"/>
          <w:spacing w:val="0"/>
          <w:position w:val="0"/>
          <w:sz w:val="20"/>
          <w:shd w:fill="auto" w:val="clear"/>
        </w:rPr>
      </w:pPr>
      <w:r>
        <w:rPr>
          <w:rFonts w:ascii="Calibri" w:hAnsi="Calibri" w:cs="Calibri" w:eastAsia="Calibri"/>
          <w:b/>
          <w:i/>
          <w:color w:val="000000"/>
          <w:spacing w:val="0"/>
          <w:position w:val="0"/>
          <w:sz w:val="20"/>
          <w:shd w:fill="auto" w:val="clear"/>
        </w:rPr>
        <w:t xml:space="preserve">Proverbs 1:24-31(KJV) Because I have called, and ye refused; I have stretched out my hand, and no man regarded; </w:t>
      </w:r>
      <w:r>
        <w:rPr>
          <w:rFonts w:ascii="Calibri" w:hAnsi="Calibri" w:cs="Calibri" w:eastAsia="Calibri"/>
          <w:b/>
          <w:i/>
          <w:color w:val="000000"/>
          <w:spacing w:val="0"/>
          <w:position w:val="0"/>
          <w:sz w:val="20"/>
          <w:shd w:fill="auto" w:val="clear"/>
          <w:vertAlign w:val="superscript"/>
        </w:rPr>
        <w:t xml:space="preserve">25 </w:t>
      </w:r>
      <w:r>
        <w:rPr>
          <w:rFonts w:ascii="Calibri" w:hAnsi="Calibri" w:cs="Calibri" w:eastAsia="Calibri"/>
          <w:b/>
          <w:i/>
          <w:color w:val="000000"/>
          <w:spacing w:val="0"/>
          <w:position w:val="0"/>
          <w:sz w:val="20"/>
          <w:shd w:fill="auto" w:val="clear"/>
        </w:rPr>
        <w:t xml:space="preserve">But ye have set at nought all my counsel, and would none of my reproof: </w:t>
      </w:r>
      <w:r>
        <w:rPr>
          <w:rFonts w:ascii="Calibri" w:hAnsi="Calibri" w:cs="Calibri" w:eastAsia="Calibri"/>
          <w:b/>
          <w:i/>
          <w:color w:val="000000"/>
          <w:spacing w:val="0"/>
          <w:position w:val="0"/>
          <w:sz w:val="20"/>
          <w:shd w:fill="auto" w:val="clear"/>
          <w:vertAlign w:val="superscript"/>
        </w:rPr>
        <w:t xml:space="preserve">26 </w:t>
      </w:r>
      <w:r>
        <w:rPr>
          <w:rFonts w:ascii="Calibri" w:hAnsi="Calibri" w:cs="Calibri" w:eastAsia="Calibri"/>
          <w:b/>
          <w:i/>
          <w:color w:val="000000"/>
          <w:spacing w:val="0"/>
          <w:position w:val="0"/>
          <w:sz w:val="20"/>
          <w:shd w:fill="auto" w:val="clear"/>
        </w:rPr>
        <w:t xml:space="preserve">I also will laugh at your calamity; I will mock when your fear cometh; </w:t>
      </w:r>
      <w:r>
        <w:rPr>
          <w:rFonts w:ascii="Calibri" w:hAnsi="Calibri" w:cs="Calibri" w:eastAsia="Calibri"/>
          <w:b/>
          <w:i/>
          <w:color w:val="000000"/>
          <w:spacing w:val="0"/>
          <w:position w:val="0"/>
          <w:sz w:val="20"/>
          <w:shd w:fill="auto" w:val="clear"/>
          <w:vertAlign w:val="superscript"/>
        </w:rPr>
        <w:t xml:space="preserve">27 </w:t>
      </w:r>
      <w:r>
        <w:rPr>
          <w:rFonts w:ascii="Calibri" w:hAnsi="Calibri" w:cs="Calibri" w:eastAsia="Calibri"/>
          <w:b/>
          <w:i/>
          <w:color w:val="000000"/>
          <w:spacing w:val="0"/>
          <w:position w:val="0"/>
          <w:sz w:val="20"/>
          <w:shd w:fill="auto" w:val="clear"/>
        </w:rPr>
        <w:t xml:space="preserve">When your fear cometh as desolation, and your destruction cometh as a whirlwind; when distress and anguish cometh upon you. </w:t>
      </w:r>
      <w:r>
        <w:rPr>
          <w:rFonts w:ascii="Calibri" w:hAnsi="Calibri" w:cs="Calibri" w:eastAsia="Calibri"/>
          <w:b/>
          <w:i/>
          <w:color w:val="000000"/>
          <w:spacing w:val="0"/>
          <w:position w:val="0"/>
          <w:sz w:val="20"/>
          <w:shd w:fill="auto" w:val="clear"/>
          <w:vertAlign w:val="superscript"/>
        </w:rPr>
        <w:t xml:space="preserve">28 </w:t>
      </w:r>
      <w:r>
        <w:rPr>
          <w:rFonts w:ascii="Calibri" w:hAnsi="Calibri" w:cs="Calibri" w:eastAsia="Calibri"/>
          <w:b/>
          <w:i/>
          <w:color w:val="000000"/>
          <w:spacing w:val="0"/>
          <w:position w:val="0"/>
          <w:sz w:val="20"/>
          <w:shd w:fill="auto" w:val="clear"/>
        </w:rPr>
        <w:t xml:space="preserve">Then shall they call upon me, but I will not answer; they shall seek me early, but they shall not find me: </w:t>
      </w:r>
      <w:r>
        <w:rPr>
          <w:rFonts w:ascii="Calibri" w:hAnsi="Calibri" w:cs="Calibri" w:eastAsia="Calibri"/>
          <w:b/>
          <w:i/>
          <w:color w:val="000000"/>
          <w:spacing w:val="0"/>
          <w:position w:val="0"/>
          <w:sz w:val="20"/>
          <w:shd w:fill="auto" w:val="clear"/>
          <w:vertAlign w:val="superscript"/>
        </w:rPr>
        <w:t xml:space="preserve">29 </w:t>
      </w:r>
      <w:r>
        <w:rPr>
          <w:rFonts w:ascii="Calibri" w:hAnsi="Calibri" w:cs="Calibri" w:eastAsia="Calibri"/>
          <w:b/>
          <w:i/>
          <w:color w:val="000000"/>
          <w:spacing w:val="0"/>
          <w:position w:val="0"/>
          <w:sz w:val="20"/>
          <w:shd w:fill="auto" w:val="clear"/>
        </w:rPr>
        <w:t xml:space="preserve">For that they hated knowledge, and did not choose the fear of the Lord: </w:t>
      </w:r>
      <w:r>
        <w:rPr>
          <w:rFonts w:ascii="Calibri" w:hAnsi="Calibri" w:cs="Calibri" w:eastAsia="Calibri"/>
          <w:b/>
          <w:i/>
          <w:color w:val="000000"/>
          <w:spacing w:val="0"/>
          <w:position w:val="0"/>
          <w:sz w:val="20"/>
          <w:shd w:fill="auto" w:val="clear"/>
          <w:vertAlign w:val="superscript"/>
        </w:rPr>
        <w:t xml:space="preserve">30 </w:t>
      </w:r>
      <w:r>
        <w:rPr>
          <w:rFonts w:ascii="Calibri" w:hAnsi="Calibri" w:cs="Calibri" w:eastAsia="Calibri"/>
          <w:b/>
          <w:i/>
          <w:color w:val="000000"/>
          <w:spacing w:val="0"/>
          <w:position w:val="0"/>
          <w:sz w:val="20"/>
          <w:shd w:fill="auto" w:val="clear"/>
        </w:rPr>
        <w:t xml:space="preserve">They would none of my counsel: they despised all my reproof. </w:t>
      </w:r>
      <w:r>
        <w:rPr>
          <w:rFonts w:ascii="Calibri" w:hAnsi="Calibri" w:cs="Calibri" w:eastAsia="Calibri"/>
          <w:b/>
          <w:i/>
          <w:color w:val="000000"/>
          <w:spacing w:val="0"/>
          <w:position w:val="0"/>
          <w:sz w:val="20"/>
          <w:shd w:fill="auto" w:val="clear"/>
          <w:vertAlign w:val="superscript"/>
        </w:rPr>
        <w:t xml:space="preserve">31 </w:t>
      </w:r>
      <w:r>
        <w:rPr>
          <w:rFonts w:ascii="Calibri" w:hAnsi="Calibri" w:cs="Calibri" w:eastAsia="Calibri"/>
          <w:b/>
          <w:i/>
          <w:color w:val="000000"/>
          <w:spacing w:val="0"/>
          <w:position w:val="0"/>
          <w:sz w:val="20"/>
          <w:shd w:fill="auto" w:val="clear"/>
        </w:rPr>
        <w:t xml:space="preserve">Therefore shall they eat of the fruit of their own way, and be filled with their own devices.</w:t>
      </w:r>
    </w:p>
    <w:p>
      <w:pPr>
        <w:spacing w:before="0" w:after="0" w:line="240"/>
        <w:ind w:right="0" w:left="0" w:firstLine="0"/>
        <w:jc w:val="left"/>
        <w:rPr>
          <w:rFonts w:ascii="Calibri Light" w:hAnsi="Calibri Light" w:cs="Calibri Light" w:eastAsia="Calibri Light"/>
          <w:color w:val="000000"/>
          <w:spacing w:val="0"/>
          <w:position w:val="0"/>
          <w:sz w:val="28"/>
          <w:shd w:fill="FFFFFF" w:val="clear"/>
        </w:rPr>
      </w:pPr>
    </w:p>
    <w:p>
      <w:pPr>
        <w:spacing w:before="0" w:after="150" w:line="240"/>
        <w:ind w:right="0" w:left="0" w:firstLine="0"/>
        <w:jc w:val="left"/>
        <w:rPr>
          <w:rFonts w:ascii="Calibri Light" w:hAnsi="Calibri Light" w:cs="Calibri Light" w:eastAsia="Calibri Light"/>
          <w:color w:val="000000"/>
          <w:spacing w:val="0"/>
          <w:position w:val="0"/>
          <w:sz w:val="28"/>
          <w:shd w:fill="FFFFFF" w:val="clear"/>
        </w:rPr>
      </w:pPr>
      <w:r>
        <w:rPr>
          <w:rFonts w:ascii="Calibri Light" w:hAnsi="Calibri Light" w:cs="Calibri Light" w:eastAsia="Calibri Light"/>
          <w:color w:val="000000"/>
          <w:spacing w:val="0"/>
          <w:position w:val="0"/>
          <w:sz w:val="28"/>
          <w:shd w:fill="FFFFFF" w:val="clear"/>
        </w:rPr>
        <w:t xml:space="preserve">Giving Honor to God the Father, the Son (Jesus Christ), and the Holy Spirit. To All of God’s Sons, Daughters, and Children. Praise God from Whom All Blessings Flow. Let’s turn to the Book of Proverbs 1:24-31, as we lift up the Name of the Lord. I’d like to tag this text with the topic “Amazing Grace.”  </w:t>
      </w:r>
    </w:p>
    <w:p>
      <w:pPr>
        <w:spacing w:before="0" w:after="160" w:line="259"/>
        <w:ind w:right="0" w:left="0" w:firstLine="0"/>
        <w:jc w:val="left"/>
        <w:rPr>
          <w:rFonts w:ascii="Calibri Light" w:hAnsi="Calibri Light" w:cs="Calibri Light" w:eastAsia="Calibri Light"/>
          <w:color w:val="auto"/>
          <w:spacing w:val="0"/>
          <w:position w:val="0"/>
          <w:sz w:val="32"/>
          <w:shd w:fill="FFFFFF" w:val="clear"/>
        </w:rPr>
      </w:pPr>
      <w:r>
        <w:rPr>
          <w:rFonts w:ascii="Calibri Light" w:hAnsi="Calibri Light" w:cs="Calibri Light" w:eastAsia="Calibri Light"/>
          <w:color w:val="auto"/>
          <w:spacing w:val="0"/>
          <w:position w:val="0"/>
          <w:sz w:val="32"/>
          <w:shd w:fill="FFFFFF" w:val="clear"/>
        </w:rPr>
        <w:t xml:space="preserve">The more I read the text, the more I realize the terrible result of missing or not answering the call of God. O’ the emptiness, lowliness, shame, terror, and burden one would carry. Can you imagine? I often think of the story of one of the famous hymnal writers in Christendom by the name of John Newton. He was known as a common sinner. But his life began to spiral into a destructive world-wind. At one point of his life, he sank so low, that he was even a servant to slaves in Africa for a short time. </w:t>
      </w:r>
    </w:p>
    <w:p>
      <w:pPr>
        <w:spacing w:before="0" w:after="160" w:line="259"/>
        <w:ind w:right="0" w:left="0" w:firstLine="0"/>
        <w:jc w:val="left"/>
        <w:rPr>
          <w:rFonts w:ascii="Calibri Light" w:hAnsi="Calibri Light" w:cs="Calibri Light" w:eastAsia="Calibri Light"/>
          <w:color w:val="auto"/>
          <w:spacing w:val="0"/>
          <w:position w:val="0"/>
          <w:sz w:val="32"/>
          <w:shd w:fill="FFFFFF" w:val="clear"/>
        </w:rPr>
      </w:pPr>
      <w:r>
        <w:rPr>
          <w:rFonts w:ascii="Calibri Light" w:hAnsi="Calibri Light" w:cs="Calibri Light" w:eastAsia="Calibri Light"/>
          <w:color w:val="auto"/>
          <w:spacing w:val="0"/>
          <w:position w:val="0"/>
          <w:sz w:val="32"/>
          <w:shd w:fill="FFFFFF" w:val="clear"/>
        </w:rPr>
        <w:t xml:space="preserve">His mother had prayed he would become a minister and had early taught him the Scriptures and Isaac Watts' Divine Songs for Children. She implemented Proverbs 22:6, “Train up a child in the way he should go: and when he is old, he will not depart from it.” We can thank God for the word because many of our parents took us to church and we are so thankful. I never will forget the feeling and the void I felt in college when my attendance was almost non-existent. I felt a void and a hunger for the word and the fellowship with the congregation. O’ when I went to church, I couldn’t wait to go home and visit my parents and my sister and tell them that I was going to church. Hallelujah, I had been trained up in the way I should go. “Thank You Jesus.” Yes, I had some growing up to do, but when I got older… My heart was fixed and my mind was surely made up. I want to be ready when Jesus Come. I’m thankful for God’s Amazing Grace. </w:t>
      </w:r>
    </w:p>
    <w:p>
      <w:pPr>
        <w:spacing w:before="0" w:after="160" w:line="259"/>
        <w:ind w:right="0" w:left="0" w:firstLine="0"/>
        <w:jc w:val="left"/>
        <w:rPr>
          <w:rFonts w:ascii="Calibri Light" w:hAnsi="Calibri Light" w:cs="Calibri Light" w:eastAsia="Calibri Light"/>
          <w:i/>
          <w:color w:val="auto"/>
          <w:spacing w:val="0"/>
          <w:position w:val="0"/>
          <w:sz w:val="32"/>
          <w:shd w:fill="FFFFFF" w:val="clear"/>
        </w:rPr>
      </w:pPr>
      <w:r>
        <w:rPr>
          <w:rFonts w:ascii="Calibri Light" w:hAnsi="Calibri Light" w:cs="Calibri Light" w:eastAsia="Calibri Light"/>
          <w:color w:val="auto"/>
          <w:spacing w:val="0"/>
          <w:position w:val="0"/>
          <w:sz w:val="32"/>
          <w:shd w:fill="FFFFFF" w:val="clear"/>
        </w:rPr>
        <w:t xml:space="preserve">According to Newton’s life story, on March 21, 1748 he was at sea, and got caught up in a terrible storm. A storm has a way of bringing us back into reality to better understand the one who can speak peace to the storm and say “Peace, be thou Still.” Are you with me? Have you experienced any storms in your life? How did you overcome the storms? That day at the helm was a day Newton remembered ever after. He said, "On that day the Lord sent from on high and delivered me out of deep waters." </w:t>
      </w:r>
      <w:r>
        <w:rPr>
          <w:rFonts w:ascii="Calibri Light" w:hAnsi="Calibri Light" w:cs="Calibri Light" w:eastAsia="Calibri Light"/>
          <w:i/>
          <w:color w:val="auto"/>
          <w:spacing w:val="0"/>
          <w:position w:val="0"/>
          <w:sz w:val="32"/>
          <w:shd w:fill="FFFFFF" w:val="clear"/>
        </w:rPr>
        <w:t xml:space="preserve">Can anybody testify that they were sinking deep in sin, far from the peaceful shore? Very deeply stained within, sinking to rise no more; But the Master of the sea, heard my despairing cry, from the waters lifted me, now safe am I. Love lifted me, love lifted me! When nothing else could help, Love lifted me!!! </w:t>
      </w:r>
    </w:p>
    <w:p>
      <w:pPr>
        <w:spacing w:before="0" w:after="160" w:line="259"/>
        <w:ind w:right="0" w:left="0" w:firstLine="0"/>
        <w:jc w:val="left"/>
        <w:rPr>
          <w:rFonts w:ascii="Calibri Light" w:hAnsi="Calibri Light" w:cs="Calibri Light" w:eastAsia="Calibri Light"/>
          <w:color w:val="auto"/>
          <w:spacing w:val="0"/>
          <w:position w:val="0"/>
          <w:sz w:val="32"/>
          <w:shd w:fill="FFFFFF" w:val="clear"/>
        </w:rPr>
      </w:pPr>
      <w:r>
        <w:rPr>
          <w:rFonts w:ascii="Calibri Light" w:hAnsi="Calibri Light" w:cs="Calibri Light" w:eastAsia="Calibri Light"/>
          <w:color w:val="auto"/>
          <w:spacing w:val="0"/>
          <w:position w:val="0"/>
          <w:sz w:val="32"/>
          <w:shd w:fill="FFFFFF" w:val="clear"/>
        </w:rPr>
        <w:t xml:space="preserve">In Newton’s case, many of his early childhood teachings came to mind now. If you would allow me to use my theological imagination in that when he was in the midst of that storm, he had an experience with the Lord and realized Jesus was the Master of the sea, especially in the midst of his despair. Maybe, Newton thought he was beyond hope and beyond saving, but he really needed some grace. He needed God’s Amazing Grace. So Newton's thoughts began to turn to Christ. Luke 11:13 says, “If ye then, being evil, know how to give good gifts unto your children: how much more shall your heavenly Father give the Holy Spirit to them that ask Him?”</w:t>
      </w:r>
    </w:p>
    <w:p>
      <w:pPr>
        <w:spacing w:before="0" w:after="160" w:line="259"/>
        <w:ind w:right="0" w:left="0" w:firstLine="0"/>
        <w:jc w:val="left"/>
        <w:rPr>
          <w:rFonts w:ascii="Calibri Light" w:hAnsi="Calibri Light" w:cs="Calibri Light" w:eastAsia="Calibri Light"/>
          <w:color w:val="auto"/>
          <w:spacing w:val="0"/>
          <w:position w:val="0"/>
          <w:sz w:val="32"/>
          <w:shd w:fill="FFFFFF" w:val="clear"/>
        </w:rPr>
      </w:pPr>
      <w:r>
        <w:rPr>
          <w:rFonts w:ascii="Calibri Light" w:hAnsi="Calibri Light" w:cs="Calibri Light" w:eastAsia="Calibri Light"/>
          <w:color w:val="auto"/>
          <w:spacing w:val="0"/>
          <w:position w:val="0"/>
          <w:sz w:val="32"/>
          <w:shd w:fill="FFFFFF" w:val="clear"/>
        </w:rPr>
        <w:t xml:space="preserve">On March 21, 1805, as an old man, Newton wrote the following words in his diary: "Not well able to write; but I endeavor to observe the return of this day with humiliation, prayer, and praise." Only God's </w:t>
      </w:r>
      <w:r>
        <w:rPr>
          <w:rFonts w:ascii="Calibri Light" w:hAnsi="Calibri Light" w:cs="Calibri Light" w:eastAsia="Calibri Light"/>
          <w:b/>
          <w:i/>
          <w:color w:val="auto"/>
          <w:spacing w:val="0"/>
          <w:position w:val="0"/>
          <w:sz w:val="32"/>
          <w:shd w:fill="FFFFFF" w:val="clear"/>
        </w:rPr>
        <w:t xml:space="preserve">Amazing </w:t>
      </w:r>
      <w:hyperlink xmlns:r="http://schemas.openxmlformats.org/officeDocument/2006/relationships" r:id="docRId0">
        <w:r>
          <w:rPr>
            <w:rFonts w:ascii="Calibri Light" w:hAnsi="Calibri Light" w:cs="Calibri Light" w:eastAsia="Calibri Light"/>
            <w:b/>
            <w:i/>
            <w:color w:val="0000FF"/>
            <w:spacing w:val="0"/>
            <w:position w:val="0"/>
            <w:sz w:val="32"/>
            <w:u w:val="single"/>
            <w:shd w:fill="FFFFFF" w:val="clear"/>
          </w:rPr>
          <w:t xml:space="preserve">G</w:t>
        </w:r>
        <w:r>
          <w:rPr>
            <w:rFonts w:ascii="Calibri Light" w:hAnsi="Calibri Light" w:cs="Calibri Light" w:eastAsia="Calibri Light"/>
            <w:b/>
            <w:i/>
            <w:vanish/>
            <w:color w:val="0000FF"/>
            <w:spacing w:val="0"/>
            <w:position w:val="0"/>
            <w:sz w:val="32"/>
            <w:u w:val="single"/>
            <w:shd w:fill="FFFFFF" w:val="clear"/>
          </w:rPr>
          <w:t xml:space="preserve">HYPERLINK "https://www.christianity.com/wiki/christian-terms/what-is-grace.html"</w:t>
        </w:r>
        <w:r>
          <w:rPr>
            <w:rFonts w:ascii="Calibri Light" w:hAnsi="Calibri Light" w:cs="Calibri Light" w:eastAsia="Calibri Light"/>
            <w:b/>
            <w:i/>
            <w:color w:val="0000FF"/>
            <w:spacing w:val="0"/>
            <w:position w:val="0"/>
            <w:sz w:val="32"/>
            <w:u w:val="single"/>
            <w:shd w:fill="FFFFFF" w:val="clear"/>
          </w:rPr>
          <w:t xml:space="preserve">race</w:t>
        </w:r>
      </w:hyperlink>
      <w:r>
        <w:rPr>
          <w:rFonts w:ascii="Calibri Light" w:hAnsi="Calibri Light" w:cs="Calibri Light" w:eastAsia="Calibri Light"/>
          <w:color w:val="auto"/>
          <w:spacing w:val="0"/>
          <w:position w:val="0"/>
          <w:sz w:val="32"/>
          <w:shd w:fill="FFFFFF" w:val="clear"/>
        </w:rPr>
        <w:t xml:space="preserve"> could and would take a rude, profane, slave-trading sailor and transform him into a child of God. Newton never ceased to stand in awe of God's work in his life. The transformation of God’s Amazing Grace led Newton to launch a disciplined Bible study, prayer, and a desire to strive to be a Christian example to the sailors under his command. Newton left slave trading and took the job of tide surveyor at Liverpool, and acknowledged his calling to the ministry. His mother's prayers for her son were answered, and in 1764, at 39 years of age, John Newton began 43 years of preaching the Gospel of Christ. </w:t>
      </w:r>
      <w:r>
        <w:rPr>
          <w:rFonts w:ascii="Calibri Light" w:hAnsi="Calibri Light" w:cs="Calibri Light" w:eastAsia="Calibri Light"/>
          <w:color w:val="auto"/>
          <w:spacing w:val="0"/>
          <w:position w:val="0"/>
          <w:sz w:val="16"/>
          <w:shd w:fill="FFFFFF" w:val="clear"/>
        </w:rPr>
        <w:t xml:space="preserve">(</w:t>
      </w:r>
      <w:hyperlink xmlns:r="http://schemas.openxmlformats.org/officeDocument/2006/relationships" r:id="docRId1">
        <w:r>
          <w:rPr>
            <w:rFonts w:ascii="Calibri Light" w:hAnsi="Calibri Light" w:cs="Calibri Light" w:eastAsia="Calibri Light"/>
            <w:color w:val="0000FF"/>
            <w:spacing w:val="0"/>
            <w:position w:val="0"/>
            <w:sz w:val="16"/>
            <w:u w:val="single"/>
            <w:shd w:fill="FFFFFF" w:val="clear"/>
          </w:rPr>
          <w:t xml:space="preserve">https://www.christianity.com/church/church-history/john-newton-discovered-amazing-grace-11630253.html#google_vignette</w:t>
        </w:r>
      </w:hyperlink>
      <w:r>
        <w:rPr>
          <w:rFonts w:ascii="Calibri Light" w:hAnsi="Calibri Light" w:cs="Calibri Light" w:eastAsia="Calibri Light"/>
          <w:color w:val="auto"/>
          <w:spacing w:val="0"/>
          <w:position w:val="0"/>
          <w:sz w:val="16"/>
          <w:shd w:fill="FFFFFF" w:val="clear"/>
        </w:rPr>
        <w:t xml:space="preserve">)</w:t>
      </w:r>
    </w:p>
    <w:p>
      <w:pPr>
        <w:spacing w:before="0" w:after="160" w:line="259"/>
        <w:ind w:right="0" w:left="0" w:firstLine="0"/>
        <w:jc w:val="left"/>
        <w:rPr>
          <w:rFonts w:ascii="Calibri Light" w:hAnsi="Calibri Light" w:cs="Calibri Light" w:eastAsia="Calibri Light"/>
          <w:color w:val="auto"/>
          <w:spacing w:val="0"/>
          <w:position w:val="0"/>
          <w:sz w:val="32"/>
          <w:shd w:fill="FFFFFF" w:val="clear"/>
        </w:rPr>
      </w:pPr>
      <w:r>
        <w:rPr>
          <w:rFonts w:ascii="Calibri Light" w:hAnsi="Calibri Light" w:cs="Calibri Light" w:eastAsia="Calibri Light"/>
          <w:color w:val="auto"/>
          <w:spacing w:val="0"/>
          <w:position w:val="0"/>
          <w:sz w:val="32"/>
          <w:shd w:fill="FFFFFF" w:val="clear"/>
        </w:rPr>
        <w:t xml:space="preserve">In closing, </w:t>
      </w:r>
    </w:p>
    <w:p>
      <w:pPr>
        <w:spacing w:before="0" w:after="160" w:line="240"/>
        <w:ind w:right="0" w:left="0" w:firstLine="0"/>
        <w:jc w:val="left"/>
        <w:rPr>
          <w:rFonts w:ascii="Calibri Light" w:hAnsi="Calibri Light" w:cs="Calibri Light" w:eastAsia="Calibri Light"/>
          <w:color w:val="auto"/>
          <w:spacing w:val="0"/>
          <w:position w:val="0"/>
          <w:sz w:val="32"/>
          <w:shd w:fill="FFFFFF" w:val="clear"/>
        </w:rPr>
      </w:pPr>
      <w:r>
        <w:rPr>
          <w:rFonts w:ascii="Calibri Light" w:hAnsi="Calibri Light" w:cs="Calibri Light" w:eastAsia="Calibri Light"/>
          <w:color w:val="auto"/>
          <w:spacing w:val="0"/>
          <w:position w:val="0"/>
          <w:sz w:val="32"/>
          <w:shd w:fill="FFFFFF" w:val="clear"/>
        </w:rPr>
        <w:t xml:space="preserve">God is so awesome and complex, but He simplifies himself for us. If you’re in trouble, He’ll be your friend. If you’re stuck; He’ll be your bridge over troubled water. If you’re hungry; He’ll be your bread. If you’re thirsty, He’ll be your water flowing into everlasting life. If you’re in despair, He’ll be your Amazing Grace. The songwriter said, </w:t>
      </w:r>
      <w:r>
        <w:rPr>
          <w:rFonts w:ascii="Calibri Light" w:hAnsi="Calibri Light" w:cs="Calibri Light" w:eastAsia="Calibri Light"/>
          <w:i/>
          <w:color w:val="auto"/>
          <w:spacing w:val="0"/>
          <w:position w:val="0"/>
          <w:sz w:val="32"/>
          <w:shd w:fill="FFFFFF" w:val="clear"/>
        </w:rPr>
        <w:t xml:space="preserve">“Amazing Grace, how sweet the sound, that saved a wretch like me. I once was lost, but now I’m found, was blind but now, I see. </w:t>
      </w:r>
      <w:r>
        <w:rPr>
          <w:rFonts w:ascii="Calibri Light" w:hAnsi="Calibri Light" w:cs="Calibri Light" w:eastAsia="Calibri Light"/>
          <w:i/>
          <w:color w:val="202124"/>
          <w:spacing w:val="0"/>
          <w:position w:val="0"/>
          <w:sz w:val="32"/>
          <w:shd w:fill="FFFFFF" w:val="clear"/>
        </w:rPr>
        <w:t xml:space="preserve">'Twas grace that taught my heart to fear, and grace my fears relieved. How precious did that grace appear, the hour I first believed.” </w:t>
      </w:r>
      <w:r>
        <w:rPr>
          <w:rFonts w:ascii="Calibri Light" w:hAnsi="Calibri Light" w:cs="Calibri Light" w:eastAsia="Calibri Light"/>
          <w:color w:val="202124"/>
          <w:spacing w:val="0"/>
          <w:position w:val="0"/>
          <w:sz w:val="32"/>
          <w:shd w:fill="FFFFFF" w:val="clear"/>
        </w:rPr>
        <w:t xml:space="preserve">My brothers and sisters, </w:t>
      </w:r>
      <w:r>
        <w:rPr>
          <w:rFonts w:ascii="Calibri Light" w:hAnsi="Calibri Light" w:cs="Calibri Light" w:eastAsia="Calibri Light"/>
          <w:color w:val="000000"/>
          <w:spacing w:val="0"/>
          <w:position w:val="0"/>
          <w:sz w:val="32"/>
          <w:shd w:fill="FFFFFF" w:val="clear"/>
        </w:rPr>
        <w:t xml:space="preserve">Repent ye therefore, and be converted, that your sins may be blotted out when the times of refreshing shall come from the presence of the Lord. And He shall send Jesus Christ, which before was preached unto you. (Acts 3:19-20) Hallelujah, Amen.</w:t>
      </w:r>
      <w:r>
        <w:rPr>
          <w:rFonts w:ascii="Calibri Light" w:hAnsi="Calibri Light" w:cs="Calibri Light" w:eastAsia="Calibri Light"/>
          <w:color w:val="000000"/>
          <w:spacing w:val="0"/>
          <w:position w:val="0"/>
          <w:sz w:val="28"/>
          <w:shd w:fill="FFFFFF" w:val="clear"/>
        </w:rPr>
        <w:t xml:space="preserve"> </w:t>
      </w:r>
      <w:r>
        <w:rPr>
          <w:rFonts w:ascii="Calibri Light" w:hAnsi="Calibri Light" w:cs="Calibri Light" w:eastAsia="Calibri Light"/>
          <w:color w:val="auto"/>
          <w:spacing w:val="0"/>
          <w:position w:val="0"/>
          <w:sz w:val="32"/>
          <w:shd w:fill="FFFFFF" w:val="clear"/>
        </w:rPr>
        <w:t xml:space="preserve"> </w:t>
      </w:r>
    </w:p>
    <w:p>
      <w:pPr>
        <w:spacing w:before="0" w:after="160" w:line="259"/>
        <w:ind w:right="0" w:left="0" w:firstLine="0"/>
        <w:jc w:val="left"/>
        <w:rPr>
          <w:rFonts w:ascii="Helvetica" w:hAnsi="Helvetica" w:cs="Helvetica" w:eastAsia="Helvetica"/>
          <w:color w:val="000000"/>
          <w:spacing w:val="0"/>
          <w:position w:val="0"/>
          <w:sz w:val="32"/>
          <w:shd w:fill="FFFFFF"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s://www.christianity.com/wiki/christian-terms/what-is-grace.html" Id="docRId0" Type="http://schemas.openxmlformats.org/officeDocument/2006/relationships/hyperlink"/><Relationship TargetMode="External" Target="https://www.christianity.com/church/church-history/john-newton-discovered-amazing-grace-11630253.html#google_vignette" Id="docRId1" Type="http://schemas.openxmlformats.org/officeDocument/2006/relationships/hyperlink"/><Relationship Target="numbering.xml" Id="docRId2" Type="http://schemas.openxmlformats.org/officeDocument/2006/relationships/numbering"/><Relationship Target="styles.xml" Id="docRId3" Type="http://schemas.openxmlformats.org/officeDocument/2006/relationships/styles"/></Relationships>
</file>